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512" w:rightChars="-160"/>
        <w:rPr>
          <w:rFonts w:ascii="黑体" w:eastAsia="黑体" w:cs="仿宋_GB2312"/>
          <w:szCs w:val="32"/>
          <w:shd w:val="clear" w:color="auto" w:fill="FFFFFF"/>
        </w:rPr>
      </w:pPr>
      <w:r>
        <w:rPr>
          <w:rFonts w:hint="eastAsia" w:ascii="黑体" w:eastAsia="黑体" w:cs="仿宋_GB2312"/>
          <w:szCs w:val="32"/>
          <w:shd w:val="clear" w:color="auto" w:fill="FFFFFF"/>
        </w:rPr>
        <w:t>附件</w:t>
      </w:r>
      <w:r>
        <w:rPr>
          <w:rFonts w:ascii="黑体" w:eastAsia="黑体" w:cs="仿宋_GB2312"/>
          <w:szCs w:val="32"/>
          <w:shd w:val="clear" w:color="auto" w:fill="FFFFFF"/>
        </w:rPr>
        <w:t>1</w:t>
      </w:r>
    </w:p>
    <w:p>
      <w:pPr>
        <w:spacing w:line="560" w:lineRule="exact"/>
        <w:ind w:right="-512" w:rightChars="-160"/>
        <w:jc w:val="center"/>
        <w:rPr>
          <w:rFonts w:asci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 w:cs="方正小标宋简体"/>
          <w:sz w:val="44"/>
          <w:szCs w:val="44"/>
          <w:shd w:val="clear" w:color="auto" w:fill="FFFFFF"/>
        </w:rPr>
        <w:t>东阳市A级景区村庄奖励资金明细表</w:t>
      </w:r>
    </w:p>
    <w:tbl>
      <w:tblPr>
        <w:tblStyle w:val="10"/>
        <w:tblW w:w="9782" w:type="dxa"/>
        <w:tblInd w:w="-4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709"/>
        <w:gridCol w:w="1134"/>
        <w:gridCol w:w="1417"/>
        <w:gridCol w:w="1276"/>
        <w:gridCol w:w="1559"/>
        <w:gridCol w:w="1276"/>
        <w:gridCol w:w="1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宋体" w:cs="宋体"/>
                <w:b/>
                <w:kern w:val="2"/>
                <w:sz w:val="24"/>
              </w:rPr>
            </w:pPr>
            <w:r>
              <w:rPr>
                <w:rFonts w:hint="eastAsia" w:ascii="宋体" w:cs="宋体"/>
                <w:b/>
                <w:kern w:val="2"/>
                <w:sz w:val="24"/>
              </w:rPr>
              <w:t>序号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宋体" w:cs="宋体"/>
                <w:b/>
                <w:kern w:val="2"/>
                <w:sz w:val="24"/>
              </w:rPr>
            </w:pPr>
            <w:r>
              <w:rPr>
                <w:rFonts w:hint="eastAsia" w:ascii="宋体" w:cs="宋体"/>
                <w:b/>
                <w:kern w:val="2"/>
                <w:sz w:val="24"/>
              </w:rPr>
              <w:t>村庄等级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宋体" w:cs="宋体"/>
                <w:b/>
                <w:kern w:val="2"/>
                <w:sz w:val="24"/>
              </w:rPr>
            </w:pPr>
            <w:r>
              <w:rPr>
                <w:rFonts w:hint="eastAsia" w:ascii="宋体" w:cs="宋体"/>
                <w:b/>
                <w:kern w:val="2"/>
                <w:sz w:val="24"/>
              </w:rPr>
              <w:t>镇乡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宋体" w:cs="宋体"/>
                <w:b/>
                <w:kern w:val="2"/>
                <w:sz w:val="24"/>
              </w:rPr>
            </w:pPr>
            <w:r>
              <w:rPr>
                <w:rFonts w:hint="eastAsia" w:ascii="宋体" w:cs="宋体"/>
                <w:b/>
                <w:kern w:val="2"/>
                <w:sz w:val="24"/>
              </w:rPr>
              <w:t>（街道）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宋体" w:cs="宋体"/>
                <w:b/>
                <w:kern w:val="2"/>
                <w:sz w:val="24"/>
              </w:rPr>
            </w:pPr>
            <w:r>
              <w:rPr>
                <w:rFonts w:hint="eastAsia" w:ascii="宋体" w:cs="宋体"/>
                <w:b/>
                <w:kern w:val="2"/>
                <w:sz w:val="24"/>
              </w:rPr>
              <w:t>村庄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宋体" w:cs="宋体"/>
                <w:b/>
                <w:kern w:val="2"/>
                <w:sz w:val="24"/>
              </w:rPr>
            </w:pPr>
            <w:r>
              <w:rPr>
                <w:rFonts w:hint="eastAsia" w:ascii="宋体" w:cs="宋体"/>
                <w:b/>
                <w:kern w:val="2"/>
                <w:sz w:val="24"/>
              </w:rPr>
              <w:t>名称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宋体" w:cs="宋体"/>
                <w:b/>
                <w:kern w:val="2"/>
                <w:sz w:val="24"/>
              </w:rPr>
            </w:pPr>
            <w:r>
              <w:rPr>
                <w:rFonts w:hint="eastAsia" w:ascii="宋体" w:cs="宋体"/>
                <w:b/>
                <w:kern w:val="2"/>
                <w:sz w:val="24"/>
              </w:rPr>
              <w:t>初始资金（万元）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宋体" w:cs="宋体"/>
                <w:b/>
                <w:kern w:val="2"/>
                <w:sz w:val="24"/>
              </w:rPr>
            </w:pPr>
            <w:r>
              <w:rPr>
                <w:rFonts w:hint="eastAsia" w:ascii="宋体" w:cs="宋体"/>
                <w:b/>
                <w:kern w:val="2"/>
                <w:sz w:val="24"/>
              </w:rPr>
              <w:t>历年奖补资金</w:t>
            </w:r>
          </w:p>
          <w:p>
            <w:pPr>
              <w:spacing w:line="400" w:lineRule="exact"/>
              <w:jc w:val="center"/>
              <w:textAlignment w:val="center"/>
              <w:rPr>
                <w:rFonts w:ascii="宋体" w:cs="宋体"/>
                <w:b/>
                <w:kern w:val="2"/>
                <w:sz w:val="24"/>
              </w:rPr>
            </w:pPr>
            <w:r>
              <w:rPr>
                <w:rFonts w:hint="eastAsia" w:ascii="宋体" w:cs="宋体"/>
                <w:b/>
                <w:kern w:val="2"/>
                <w:sz w:val="24"/>
              </w:rPr>
              <w:t>（万元）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宋体" w:cs="宋体"/>
                <w:b/>
                <w:kern w:val="2"/>
                <w:sz w:val="24"/>
              </w:rPr>
            </w:pPr>
            <w:r>
              <w:rPr>
                <w:rFonts w:hint="eastAsia" w:ascii="宋体" w:cs="宋体"/>
                <w:b/>
                <w:kern w:val="2"/>
                <w:sz w:val="24"/>
              </w:rPr>
              <w:t>扣除资金（万元）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宋体" w:cs="宋体"/>
                <w:b/>
                <w:kern w:val="2"/>
                <w:sz w:val="24"/>
              </w:rPr>
            </w:pPr>
            <w:r>
              <w:rPr>
                <w:rFonts w:hint="eastAsia" w:ascii="宋体" w:cs="宋体"/>
                <w:b/>
                <w:kern w:val="2"/>
                <w:sz w:val="24"/>
              </w:rPr>
              <w:t>实际奖补资金（万元）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六石街道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下石塘村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50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湖溪镇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马上桥村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50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2017年度奖补10</w:t>
            </w: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虎鹿镇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厦程里村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50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2017年度奖补10</w:t>
            </w: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三单乡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鹤溪村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50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2018年度奖补15万元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六石街道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方会村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2019年度奖补3万元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六石街道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后石村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2019年度奖补3万元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六石街道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石马村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2019年度奖补3万元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城东街道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岙里坑村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2019年度奖补3万元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横店镇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马山前村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横店镇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湖口村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南马镇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南田村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南马镇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沙城头村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南马镇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夏屠村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巍山镇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下林口村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歌山镇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湖潭村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2019年度奖补3万元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歌山镇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上宅村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2019年度奖补3万元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歌山镇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积塘湖村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2019年度奖补3万元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千祥镇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南王坑村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2019年度奖补3万元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湖溪镇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上田村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2018年度奖补3万元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湖溪镇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西堆村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2019年度奖补3万元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画水镇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高平村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2019年度奖补3万元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虎鹿镇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西垣村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2019年度奖补3万元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虎鹿镇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下东村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2019年度奖补3万元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东阳江镇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王毛弄村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2019年度奖补3万元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东阳江镇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召塘里村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2018年度奖补3万元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马宅镇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马宅村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马宅镇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钟山村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2019年度奖补3万元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佐村镇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塘丘村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2019年度奖补3万元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29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佐村镇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石桥村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三单乡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前田村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2019年度奖补3万元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三单乡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下西楼村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2019年度奖补3万元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六石街道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花上头村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六石街道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西罗村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城东街道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荷庄村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横店镇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绕溪村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南马镇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丹瑞塘村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巍山镇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东三贤村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歌山镇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前涨村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39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千祥镇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光前村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40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湖溪镇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前溪村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41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画水镇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王坑岭村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42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虎鹿镇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坑门里村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43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东阳江镇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天秀村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44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佐村镇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上溪村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45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佐村镇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大山下村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46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A级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三单乡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搭钩村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47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2"/>
                <w:sz w:val="24"/>
                <w:szCs w:val="24"/>
              </w:rPr>
              <w:t>合计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650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pacing w:before="0" w:after="0" w:line="400" w:lineRule="exact"/>
              <w:jc w:val="center"/>
              <w:textAlignment w:val="center"/>
              <w:rPr>
                <w:rFonts w:ascii="仿宋" w:eastAsia="仿宋" w:cs="宋体"/>
                <w:b w:val="0"/>
                <w:bCs w:val="0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92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cs="宋体"/>
                <w:kern w:val="2"/>
                <w:sz w:val="24"/>
                <w:szCs w:val="24"/>
              </w:rPr>
              <w:t>558</w:t>
            </w:r>
          </w:p>
        </w:tc>
      </w:tr>
    </w:tbl>
    <w:p>
      <w:pPr>
        <w:spacing w:line="560" w:lineRule="exact"/>
        <w:ind w:left="0" w:hanging="181"/>
        <w:rPr>
          <w:rFonts w:ascii="仿宋_GB2312" w:eastAsia="仿宋_GB2312" w:cs="仿宋_GB2312"/>
          <w:color w:val="FF0000"/>
          <w:szCs w:val="32"/>
        </w:rPr>
      </w:pPr>
    </w:p>
    <w:p>
      <w:pPr>
        <w:spacing w:line="20" w:lineRule="exact"/>
      </w:pPr>
      <w:bookmarkStart w:id="1" w:name="_GoBack"/>
      <w:bookmarkEnd w:id="1"/>
      <w:bookmarkStart w:id="0" w:name="ZBDW"/>
      <w:bookmarkEnd w:id="0"/>
    </w:p>
    <w:sectPr>
      <w:footerReference r:id="rId3" w:type="default"/>
      <w:footerReference r:id="rId4" w:type="even"/>
      <w:pgSz w:w="11907" w:h="16840"/>
      <w:pgMar w:top="1247" w:right="1701" w:bottom="1304" w:left="1701" w:header="567" w:footer="567" w:gutter="0"/>
      <w:pgNumType w:fmt="numberInDash"/>
      <w:cols w:space="720" w:num="1"/>
      <w:docGrid w:type="line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wordWrap w:val="0"/>
      <w:overflowPunct/>
      <w:autoSpaceDE/>
      <w:autoSpaceDN/>
      <w:jc w:val="right"/>
      <w:rPr>
        <w:rFonts w:ascii="宋体"/>
        <w:sz w:val="28"/>
        <w:szCs w:val="28"/>
      </w:rPr>
    </w:pPr>
    <w:r>
      <w:rPr>
        <w:rFonts w:ascii="宋体"/>
        <w:sz w:val="28"/>
        <w:szCs w:val="28"/>
      </w:rPr>
      <w:fldChar w:fldCharType="begin"/>
    </w:r>
    <w:r>
      <w:rPr>
        <w:rFonts w:ascii="宋体"/>
        <w:sz w:val="28"/>
        <w:szCs w:val="28"/>
      </w:rPr>
      <w:instrText xml:space="preserve">PAGE   \* MERGEFORMAT</w:instrText>
    </w:r>
    <w:r>
      <w:rPr>
        <w:rFonts w:asci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/>
        <w:sz w:val="28"/>
        <w:szCs w:val="28"/>
      </w:rPr>
      <w:t xml:space="preserve"> 1 -</w:t>
    </w:r>
    <w:r>
      <w:rPr>
        <w:rFonts w:ascii="宋体"/>
        <w:sz w:val="28"/>
        <w:szCs w:val="28"/>
      </w:rPr>
      <w:fldChar w:fldCharType="end"/>
    </w:r>
  </w:p>
  <w:p>
    <w:pPr>
      <w:pStyle w:val="8"/>
      <w:rPr>
        <w:rFonts w:ascii="宋体"/>
        <w:sz w:val="28"/>
        <w:szCs w:val="28"/>
      </w:rPr>
    </w:pPr>
  </w:p>
  <w:p>
    <w:pPr>
      <w:pStyle w:val="8"/>
      <w:rPr>
        <w:rFonts w:asci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ascii="宋体"/>
        <w:sz w:val="28"/>
        <w:szCs w:val="28"/>
      </w:rPr>
    </w:pPr>
    <w:r>
      <w:rPr>
        <w:rFonts w:ascii="宋体"/>
        <w:sz w:val="28"/>
        <w:szCs w:val="28"/>
      </w:rPr>
      <w:fldChar w:fldCharType="begin"/>
    </w:r>
    <w:r>
      <w:rPr>
        <w:rFonts w:ascii="宋体"/>
        <w:sz w:val="28"/>
        <w:szCs w:val="28"/>
      </w:rPr>
      <w:instrText xml:space="preserve">PAGE   \* MERGEFORMAT</w:instrText>
    </w:r>
    <w:r>
      <w:rPr>
        <w:rFonts w:asci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/>
        <w:sz w:val="28"/>
        <w:szCs w:val="28"/>
      </w:rPr>
      <w:t xml:space="preserve"> 12 -</w:t>
    </w:r>
    <w:r>
      <w:rPr>
        <w:rFonts w:ascii="宋体"/>
        <w:sz w:val="28"/>
        <w:szCs w:val="28"/>
      </w:rPr>
      <w:fldChar w:fldCharType="end"/>
    </w:r>
  </w:p>
  <w:p>
    <w:pPr>
      <w:pStyle w:val="8"/>
      <w:rPr>
        <w:rFonts w:asci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57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rsids>
    <w:rsidRoot w:val="00000000"/>
    <w:rsid w:val="4AE95744"/>
    <w:rsid w:val="4FD56A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qFormat="1"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32"/>
      <w:szCs w:val="20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1">
    <w:name w:val="Default Paragraph Font"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qFormat/>
    <w:uiPriority w:val="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styleId="6">
    <w:name w:val="Block Text"/>
    <w:basedOn w:val="1"/>
    <w:qFormat/>
    <w:uiPriority w:val="0"/>
    <w:pPr>
      <w:widowControl w:val="0"/>
      <w:overflowPunct/>
      <w:autoSpaceDE/>
      <w:autoSpaceDN/>
      <w:spacing w:line="520" w:lineRule="atLeast"/>
      <w:ind w:left="1320" w:right="-321" w:hanging="960"/>
      <w:jc w:val="left"/>
    </w:pPr>
    <w:rPr>
      <w:rFonts w:ascii="仿宋_GB2312" w:eastAsia="仿宋_GB2312"/>
    </w:rPr>
  </w:style>
  <w:style w:type="paragraph" w:styleId="7">
    <w:name w:val="Balloon Text"/>
    <w:basedOn w:val="1"/>
    <w:qFormat/>
    <w:uiPriority w:val="0"/>
    <w:pPr>
      <w:widowControl w:val="0"/>
      <w:overflowPunct/>
      <w:autoSpaceDE/>
      <w:autoSpaceDN/>
      <w:adjustRightInd/>
      <w:textAlignment w:val="auto"/>
    </w:pPr>
    <w:rPr>
      <w:rFonts w:ascii="Calibri" w:hAnsi="Calibri" w:eastAsia="宋体" w:cs="Arial"/>
      <w:kern w:val="2"/>
      <w:sz w:val="18"/>
      <w:szCs w:val="18"/>
    </w:rPr>
  </w:style>
  <w:style w:type="paragraph" w:styleId="8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="Calibri" w:hAnsi="Calibri" w:eastAsia="宋体" w:cs="Arial"/>
      <w:kern w:val="2"/>
      <w:sz w:val="18"/>
      <w:szCs w:val="18"/>
    </w:rPr>
  </w:style>
  <w:style w:type="paragraph" w:styleId="9">
    <w:name w:val="header"/>
    <w:basedOn w:val="1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="Calibri" w:hAnsi="Calibri" w:eastAsia="宋体" w:cs="Arial"/>
      <w:kern w:val="2"/>
      <w:sz w:val="18"/>
      <w:szCs w:val="18"/>
    </w:rPr>
  </w:style>
  <w:style w:type="character" w:styleId="12">
    <w:name w:val="page number"/>
    <w:basedOn w:val="11"/>
    <w:qFormat/>
    <w:uiPriority w:val="0"/>
  </w:style>
  <w:style w:type="character" w:customStyle="1" w:styleId="13">
    <w:name w:val="批注框文本 Char1"/>
    <w:basedOn w:val="11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东阳</Company>
  <Pages>5</Pages>
  <Words>1522</Words>
  <Characters>1862</Characters>
  <Lines>639</Lines>
  <Paragraphs>601</Paragraphs>
  <TotalTime>22</TotalTime>
  <ScaleCrop>false</ScaleCrop>
  <LinksUpToDate>false</LinksUpToDate>
  <CharactersWithSpaces>1867</CharactersWithSpaces>
  <Application>WPS Office_11.1.0.11194_F1E327BC-269C-435d-A152-05C5408002CA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2020-04-07T01:34:00Z</dcterms:created>
  <dc:creator>Root</dc:creator>
  <cp:lastModifiedBy>Administrator</cp:lastModifiedBy>
  <cp:lastPrinted>2021-05-10T08:17:00Z</cp:lastPrinted>
  <dcterms:modified xsi:type="dcterms:W3CDTF">2022-01-11T06:54:41Z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E18A651F6D174D5985FBAF77704D00A0</vt:lpwstr>
  </property>
</Properties>
</file>