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517" w:rsidRPr="00F05443" w:rsidRDefault="00C93517" w:rsidP="00C93517">
      <w:pPr>
        <w:tabs>
          <w:tab w:val="left" w:pos="940"/>
        </w:tabs>
        <w:adjustRightInd w:val="0"/>
        <w:snapToGrid w:val="0"/>
        <w:rPr>
          <w:rFonts w:ascii="仿宋" w:eastAsia="仿宋" w:hAnsi="仿宋"/>
          <w:sz w:val="32"/>
          <w:szCs w:val="32"/>
        </w:rPr>
      </w:pPr>
      <w:r w:rsidRPr="00F05443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1</w:t>
      </w:r>
      <w:r w:rsidRPr="00F05443">
        <w:rPr>
          <w:rFonts w:ascii="仿宋" w:eastAsia="仿宋" w:hAnsi="仿宋" w:hint="eastAsia"/>
          <w:sz w:val="32"/>
          <w:szCs w:val="32"/>
        </w:rPr>
        <w:t>：</w:t>
      </w:r>
    </w:p>
    <w:p w:rsidR="00C93517" w:rsidRDefault="00C93517" w:rsidP="00C93517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决赛项目名单</w:t>
      </w:r>
    </w:p>
    <w:tbl>
      <w:tblPr>
        <w:tblW w:w="14170" w:type="dxa"/>
        <w:jc w:val="center"/>
        <w:tblLook w:val="04A0" w:firstRow="1" w:lastRow="0" w:firstColumn="1" w:lastColumn="0" w:noHBand="0" w:noVBand="1"/>
      </w:tblPr>
      <w:tblGrid>
        <w:gridCol w:w="704"/>
        <w:gridCol w:w="6661"/>
        <w:gridCol w:w="1536"/>
        <w:gridCol w:w="1867"/>
        <w:gridCol w:w="3402"/>
      </w:tblGrid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0"/>
          <w:p w:rsidR="00C93517" w:rsidRPr="00F05443" w:rsidRDefault="00C93517" w:rsidP="0062723E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所在乡镇（高校）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木禾有味——“煮”好非遗故事、“品”佐村振兴幸福味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柯颖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18258681583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浙江广厦建设职业技术大学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和品茶业一杯好茶.好习惯.好生活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吕琴 潘彩玲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14770997870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虎鹿镇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“玉·稻”轮作 特色玉米与优质大米的和谐轮作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陈苗苗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17858025868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吴宁街道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共绘山水图·云端绽放中-- 乡村文旅在云端营地乐园项目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吴云峰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13967357326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东阳江镇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农业农村产业链全生命周期数字化平台及品牌提升项目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王佳栋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18357944029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江北街道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一蛋一世界-姜山头蛋鸡养殖现代牧场项目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张叶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18266985279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千祥镇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一根红绳，一双巧手，谱写一首共富曲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徐旭笑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15888942117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画水镇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创新休闲农庄，农业共享未来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董瑞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15558696074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巍山镇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将军殿——乡村休闲旅游，休闲农庄综合体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张泽成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18758938400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马宅镇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现代化蛋鸡养殖项目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周江锋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15257958862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巍山镇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赋予传统农场“新概念”一心之所向 乡野追风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王峰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13396584364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东阳江镇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岩上生花—农业岩棉基质栽培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吴夏锦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13735680898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巍山镇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守正创新，科技+互联网—木禾茶叶的乡村振兴实践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陈励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15988537083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佐村镇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以产业带动乡村振兴，探索全域共富路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卢毅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17858933996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六石街道</w:t>
            </w:r>
          </w:p>
        </w:tc>
      </w:tr>
      <w:tr w:rsidR="00C93517" w:rsidRPr="00F05443" w:rsidTr="0062723E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小索粉大产业一起富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王网根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13605725798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3517" w:rsidRPr="00F05443" w:rsidRDefault="00C93517" w:rsidP="0062723E">
            <w:pPr>
              <w:widowControl/>
              <w:spacing w:line="3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4"/>
              </w:rPr>
            </w:pPr>
            <w:r w:rsidRPr="00F05443">
              <w:rPr>
                <w:rFonts w:ascii="仿宋" w:eastAsia="仿宋" w:hAnsi="仿宋" w:cs="仿宋_GB2312" w:hint="eastAsia"/>
                <w:color w:val="000000"/>
                <w:kern w:val="0"/>
                <w:sz w:val="24"/>
                <w:lang w:bidi="ar"/>
              </w:rPr>
              <w:t>南马镇</w:t>
            </w:r>
          </w:p>
        </w:tc>
      </w:tr>
    </w:tbl>
    <w:p w:rsidR="00C93517" w:rsidRPr="00F05443" w:rsidRDefault="00C93517" w:rsidP="00C93517">
      <w:pPr>
        <w:tabs>
          <w:tab w:val="left" w:pos="940"/>
        </w:tabs>
        <w:adjustRightInd w:val="0"/>
        <w:snapToGrid w:val="0"/>
        <w:rPr>
          <w:rFonts w:ascii="仿宋" w:eastAsia="仿宋" w:hAnsi="仿宋"/>
          <w:sz w:val="32"/>
          <w:szCs w:val="32"/>
        </w:rPr>
      </w:pPr>
    </w:p>
    <w:sectPr w:rsidR="00C93517" w:rsidRPr="00F05443" w:rsidSect="00F054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17"/>
    <w:rsid w:val="00837EE8"/>
    <w:rsid w:val="00C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C1E00-9178-4069-8CD9-550D57B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93517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C93517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C93517"/>
    <w:rPr>
      <w:szCs w:val="24"/>
    </w:rPr>
  </w:style>
  <w:style w:type="paragraph" w:styleId="a0">
    <w:name w:val="Body Text First Indent"/>
    <w:basedOn w:val="a4"/>
    <w:link w:val="Char0"/>
    <w:uiPriority w:val="99"/>
    <w:semiHidden/>
    <w:unhideWhenUsed/>
    <w:rsid w:val="00C93517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C9351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航</dc:creator>
  <cp:keywords/>
  <dc:description/>
  <cp:lastModifiedBy>吴 航</cp:lastModifiedBy>
  <cp:revision>1</cp:revision>
  <dcterms:created xsi:type="dcterms:W3CDTF">2023-09-05T02:55:00Z</dcterms:created>
  <dcterms:modified xsi:type="dcterms:W3CDTF">2023-09-05T02:58:00Z</dcterms:modified>
</cp:coreProperties>
</file>